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75" w:rsidRPr="003A254D" w:rsidRDefault="00281E75" w:rsidP="00281E75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C5301F" wp14:editId="61D3B781">
                <wp:simplePos x="0" y="0"/>
                <wp:positionH relativeFrom="column">
                  <wp:posOffset>-158115</wp:posOffset>
                </wp:positionH>
                <wp:positionV relativeFrom="paragraph">
                  <wp:posOffset>80010</wp:posOffset>
                </wp:positionV>
                <wp:extent cx="657225" cy="3333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E75" w:rsidRPr="00B45A0D" w:rsidRDefault="00281E75" w:rsidP="00281E75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45A0D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 w:rsidR="00761D6D">
                              <w:rPr>
                                <w:rFonts w:ascii="微軟正黑體" w:eastAsia="微軟正黑體" w:hAnsi="微軟正黑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530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45pt;margin-top:6.3pt;width:51.7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" stroked="f">
                <v:textbox>
                  <w:txbxContent>
                    <w:p w:rsidR="00281E75" w:rsidRPr="00B45A0D" w:rsidRDefault="00281E75" w:rsidP="00281E75">
                      <w:pPr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 w:rsidRPr="00B45A0D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 w:rsidR="00761D6D">
                        <w:rPr>
                          <w:rFonts w:ascii="微軟正黑體" w:eastAsia="微軟正黑體" w:hAnsi="微軟正黑體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客家委員會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2"/>
          <w:szCs w:val="28"/>
        </w:rPr>
        <w:t>「</w: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11</w:t>
      </w:r>
      <w:bookmarkStart w:id="0" w:name="_GoBack"/>
      <w:r w:rsidR="00EA5392" w:rsidRPr="00B060C7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3</w:t>
      </w:r>
      <w:bookmarkEnd w:id="0"/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年客</w:t>
      </w:r>
      <w:r w:rsidR="00AB0924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家新</w: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南向國際交流合作專案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2"/>
          <w:szCs w:val="28"/>
        </w:rPr>
        <w:t>」</w:t>
      </w:r>
    </w:p>
    <w:p w:rsidR="00281E75" w:rsidRPr="003A254D" w:rsidRDefault="00281E75" w:rsidP="00281E75">
      <w:pPr>
        <w:autoSpaceDN w:val="0"/>
        <w:snapToGrid w:val="0"/>
        <w:spacing w:beforeLines="50" w:before="180" w:afterLines="50" w:after="180" w:line="240" w:lineRule="exact"/>
        <w:jc w:val="center"/>
        <w:rPr>
          <w:rFonts w:ascii="微軟正黑體" w:eastAsia="微軟正黑體" w:hAnsi="微軟正黑體" w:cs="標楷體"/>
          <w:b/>
          <w:kern w:val="3"/>
          <w:sz w:val="32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32"/>
          <w:szCs w:val="28"/>
        </w:rPr>
        <w:t>計畫書格式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Times New Roman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計畫名稱：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計畫目的：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計畫日期(</w:t>
      </w:r>
      <w:proofErr w:type="gramStart"/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含出返國</w:t>
      </w:r>
      <w:proofErr w:type="gramEnd"/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日期)/地點：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之前曾辦理過重要交流成果：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活動內容(含重要性、效益性、具體可行性等)：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實施方法(含成果發表會規劃)：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團員名單：</w:t>
      </w:r>
    </w:p>
    <w:tbl>
      <w:tblPr>
        <w:tblW w:w="9214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127"/>
        <w:gridCol w:w="3969"/>
        <w:gridCol w:w="1417"/>
      </w:tblGrid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序號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職稱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姓名</w:t>
            </w:r>
          </w:p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(含個人照片)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經歷簡介</w:t>
            </w:r>
          </w:p>
          <w:p w:rsidR="00281E75" w:rsidRPr="003A254D" w:rsidRDefault="00281E75" w:rsidP="00421289">
            <w:pPr>
              <w:autoSpaceDN w:val="0"/>
              <w:snapToGrid w:val="0"/>
              <w:spacing w:line="360" w:lineRule="exact"/>
              <w:ind w:leftChars="-75" w:left="30" w:hangingChars="75" w:hanging="210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（含現職、經歷）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身分註明</w:t>
            </w: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團長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團員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</w:tbl>
    <w:p w:rsidR="00281E75" w:rsidRPr="003A254D" w:rsidRDefault="00281E75" w:rsidP="00281E75">
      <w:pPr>
        <w:tabs>
          <w:tab w:val="left" w:pos="709"/>
        </w:tabs>
        <w:suppressAutoHyphens/>
        <w:autoSpaceDN w:val="0"/>
        <w:snapToGrid w:val="0"/>
        <w:spacing w:line="360" w:lineRule="exact"/>
        <w:textAlignment w:val="baseline"/>
        <w:rPr>
          <w:rFonts w:ascii="微軟正黑體" w:eastAsia="微軟正黑體" w:hAnsi="微軟正黑體" w:cs="標楷體"/>
          <w:b/>
          <w:kern w:val="3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 xml:space="preserve">   </w:t>
      </w:r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※表格請視情形自行加列</w:t>
      </w:r>
    </w:p>
    <w:p w:rsidR="00281E75" w:rsidRPr="003A254D" w:rsidRDefault="00281E75" w:rsidP="00281E75">
      <w:pPr>
        <w:tabs>
          <w:tab w:val="left" w:pos="709"/>
        </w:tabs>
        <w:suppressAutoHyphens/>
        <w:autoSpaceDN w:val="0"/>
        <w:snapToGrid w:val="0"/>
        <w:spacing w:line="360" w:lineRule="exact"/>
        <w:jc w:val="both"/>
        <w:textAlignment w:val="baseline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Cs w:val="28"/>
        </w:rPr>
        <w:t xml:space="preserve">   </w:t>
      </w:r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※身分註明：請填寫客家、新住民(或新住民二代、南向國家留</w:t>
      </w:r>
      <w:proofErr w:type="gramStart"/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臺</w:t>
      </w:r>
      <w:proofErr w:type="gramEnd"/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生)等身分。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行銷宣傳規劃：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709" w:hanging="567"/>
        <w:jc w:val="both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預期成果與效益：(含總效益，如預期影響力、後續延伸效益、對國際客庄交流有何重大創新或貢獻等效益)：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執行計畫</w:t>
      </w:r>
      <w:proofErr w:type="gramStart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行程分日簡要</w:t>
      </w:r>
      <w:proofErr w:type="gramEnd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一覽表：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 xml:space="preserve">參與活動簡介： 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申請單位簡介：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主/協辦單位簡介：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其他補充及佐證文件資料</w:t>
      </w:r>
      <w:proofErr w:type="gramStart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（</w:t>
      </w:r>
      <w:proofErr w:type="gramEnd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如：重要經歷說明、交流同意書…等相關證明文件</w:t>
      </w:r>
      <w:proofErr w:type="gramStart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）</w:t>
      </w:r>
      <w:proofErr w:type="gramEnd"/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 xml:space="preserve">： 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經費概算表(範例)：</w:t>
      </w:r>
    </w:p>
    <w:tbl>
      <w:tblPr>
        <w:tblW w:w="8895" w:type="dxa"/>
        <w:tblInd w:w="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35"/>
        <w:gridCol w:w="1979"/>
        <w:gridCol w:w="709"/>
        <w:gridCol w:w="709"/>
        <w:gridCol w:w="1604"/>
        <w:gridCol w:w="2638"/>
      </w:tblGrid>
      <w:tr w:rsidR="00281E75" w:rsidRPr="003A254D" w:rsidTr="004A7D27">
        <w:trPr>
          <w:cantSplit/>
          <w:trHeight w:val="720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lastRenderedPageBreak/>
              <w:t>編號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支 出 項 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單價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數量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說明與備註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業務費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文宣費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1-2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生活費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proofErr w:type="gramStart"/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生活日支費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7D27" w:rsidRPr="00B060C7" w:rsidRDefault="004A7D27" w:rsidP="004A7D27">
            <w:pPr>
              <w:widowControl/>
              <w:autoSpaceDN w:val="0"/>
              <w:spacing w:line="260" w:lineRule="exact"/>
              <w:jc w:val="both"/>
              <w:rPr>
                <w:rFonts w:ascii="微軟正黑體" w:eastAsia="微軟正黑體" w:hAnsi="微軟正黑體" w:cs="Times New Roman"/>
                <w:kern w:val="3"/>
                <w:szCs w:val="28"/>
              </w:rPr>
            </w:pPr>
            <w:r w:rsidRPr="00B060C7">
              <w:rPr>
                <w:rFonts w:ascii="微軟正黑體" w:eastAsia="微軟正黑體" w:hAnsi="微軟正黑體" w:cs="Times New Roman"/>
                <w:kern w:val="3"/>
                <w:szCs w:val="28"/>
              </w:rPr>
              <w:t>請依</w:t>
            </w:r>
            <w:proofErr w:type="gramStart"/>
            <w:r w:rsidRPr="00B060C7">
              <w:rPr>
                <w:rFonts w:ascii="微軟正黑體" w:eastAsia="微軟正黑體" w:hAnsi="微軟正黑體" w:cs="Times New Roman"/>
                <w:kern w:val="3"/>
                <w:szCs w:val="28"/>
              </w:rPr>
              <w:t>生活費日支數額</w:t>
            </w:r>
            <w:proofErr w:type="gramEnd"/>
            <w:r w:rsidRPr="00B060C7">
              <w:rPr>
                <w:rFonts w:ascii="微軟正黑體" w:eastAsia="微軟正黑體" w:hAnsi="微軟正黑體" w:cs="Times New Roman"/>
                <w:kern w:val="3"/>
                <w:szCs w:val="28"/>
              </w:rPr>
              <w:t>表詳實羅列計算方式，如</w:t>
            </w:r>
            <w:r w:rsidRPr="00B060C7">
              <w:rPr>
                <w:rFonts w:ascii="微軟正黑體" w:eastAsia="微軟正黑體" w:hAnsi="微軟正黑體" w:cs="Times New Roman" w:hint="eastAsia"/>
                <w:kern w:val="3"/>
                <w:szCs w:val="28"/>
              </w:rPr>
              <w:t>8/26-8/30</w:t>
            </w:r>
          </w:p>
          <w:p w:rsidR="004A7D27" w:rsidRPr="004A7D27" w:rsidRDefault="004A7D27" w:rsidP="004A7D27">
            <w:pPr>
              <w:widowControl/>
              <w:autoSpaceDN w:val="0"/>
              <w:spacing w:line="260" w:lineRule="exact"/>
              <w:jc w:val="both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B060C7">
              <w:rPr>
                <w:rFonts w:ascii="微軟正黑體" w:eastAsia="微軟正黑體" w:hAnsi="微軟正黑體" w:cs="Times New Roman" w:hint="eastAsia"/>
                <w:kern w:val="3"/>
                <w:szCs w:val="28"/>
              </w:rPr>
              <w:t>馬來西亞吉隆坡(196)*5天*7人*32.12(8/25美金匯率)=22萬343元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2-2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3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交通費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3-1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來回機票費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4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保險費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4-1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保險費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A7D27">
            <w:pPr>
              <w:widowControl/>
              <w:autoSpaceDN w:val="0"/>
              <w:spacing w:line="32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出訪日期：111年○月○日至○月○日，計○天，計○人。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5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手續費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5-1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6</w:t>
            </w:r>
          </w:p>
        </w:tc>
        <w:tc>
          <w:tcPr>
            <w:tcW w:w="8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成果發表會</w:t>
            </w:r>
          </w:p>
        </w:tc>
      </w:tr>
      <w:tr w:rsidR="00281E75" w:rsidRPr="003A254D" w:rsidTr="004A7D27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6-1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</w:tr>
      <w:tr w:rsidR="00281E75" w:rsidRPr="003A254D" w:rsidTr="004A7D27">
        <w:trPr>
          <w:trHeight w:val="399"/>
        </w:trPr>
        <w:tc>
          <w:tcPr>
            <w:tcW w:w="465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合計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24"/>
        </w:trPr>
        <w:tc>
          <w:tcPr>
            <w:tcW w:w="8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其他經費來源</w:t>
            </w:r>
          </w:p>
        </w:tc>
      </w:tr>
      <w:tr w:rsidR="00281E75" w:rsidRPr="003A254D" w:rsidTr="004A7D27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部會名稱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申請經費項目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A7D27">
            <w:pPr>
              <w:widowControl/>
              <w:autoSpaceDN w:val="0"/>
              <w:spacing w:line="36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申請經費</w:t>
            </w:r>
          </w:p>
          <w:p w:rsidR="00281E75" w:rsidRPr="003A254D" w:rsidRDefault="00281E75" w:rsidP="004A7D27">
            <w:pPr>
              <w:widowControl/>
              <w:autoSpaceDN w:val="0"/>
              <w:spacing w:line="36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(新臺幣/元)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申請情形</w:t>
            </w:r>
          </w:p>
        </w:tc>
      </w:tr>
      <w:tr w:rsidR="00281E75" w:rsidRPr="003A254D" w:rsidTr="004A7D27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如文化部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如文宣費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A7D27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申請中</w:t>
            </w:r>
          </w:p>
          <w:p w:rsidR="00281E75" w:rsidRPr="003A254D" w:rsidRDefault="00281E75" w:rsidP="004A7D27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已核定</w:t>
            </w:r>
          </w:p>
        </w:tc>
      </w:tr>
      <w:tr w:rsidR="00281E75" w:rsidRPr="003A254D" w:rsidTr="004A7D27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…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A7D27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申請中</w:t>
            </w:r>
          </w:p>
          <w:p w:rsidR="00281E75" w:rsidRPr="003A254D" w:rsidRDefault="00281E75" w:rsidP="004A7D27">
            <w:pPr>
              <w:widowControl/>
              <w:autoSpaceDN w:val="0"/>
              <w:spacing w:line="36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已核定</w:t>
            </w:r>
          </w:p>
        </w:tc>
      </w:tr>
      <w:tr w:rsidR="00281E75" w:rsidRPr="003A254D" w:rsidTr="004A7D27">
        <w:trPr>
          <w:trHeight w:val="396"/>
        </w:trPr>
        <w:tc>
          <w:tcPr>
            <w:tcW w:w="465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合計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24"/>
        </w:trPr>
        <w:tc>
          <w:tcPr>
            <w:tcW w:w="889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8"/>
              </w:rPr>
              <w:t>★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Cs w:val="28"/>
              </w:rPr>
              <w:t>表格可視情形自行加列</w:t>
            </w:r>
          </w:p>
        </w:tc>
      </w:tr>
    </w:tbl>
    <w:p w:rsidR="00DF0FFA" w:rsidRPr="00281E75" w:rsidRDefault="00FA1D5A" w:rsidP="00281E75">
      <w:pPr>
        <w:pageBreakBefore/>
        <w:suppressAutoHyphens/>
        <w:autoSpaceDN w:val="0"/>
        <w:spacing w:line="360" w:lineRule="exact"/>
        <w:textAlignment w:val="baseline"/>
      </w:pPr>
    </w:p>
    <w:sectPr w:rsidR="00DF0FFA" w:rsidRPr="00281E75" w:rsidSect="00CE1870">
      <w:headerReference w:type="default" r:id="rId7"/>
      <w:footerReference w:type="default" r:id="rId8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5A" w:rsidRDefault="00FA1D5A">
      <w:r>
        <w:separator/>
      </w:r>
    </w:p>
  </w:endnote>
  <w:endnote w:type="continuationSeparator" w:id="0">
    <w:p w:rsidR="00FA1D5A" w:rsidRDefault="00FA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281E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0C7" w:rsidRPr="00B060C7">
          <w:rPr>
            <w:noProof/>
            <w:lang w:val="zh-TW"/>
          </w:rPr>
          <w:t>3</w:t>
        </w:r>
        <w:r>
          <w:fldChar w:fldCharType="end"/>
        </w:r>
      </w:p>
    </w:sdtContent>
  </w:sdt>
  <w:p w:rsidR="00B7246C" w:rsidRDefault="00FA1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5A" w:rsidRDefault="00FA1D5A">
      <w:r>
        <w:separator/>
      </w:r>
    </w:p>
  </w:footnote>
  <w:footnote w:type="continuationSeparator" w:id="0">
    <w:p w:rsidR="00FA1D5A" w:rsidRDefault="00FA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FA1D5A">
    <w:pPr>
      <w:pStyle w:val="a3"/>
      <w:jc w:val="center"/>
    </w:pPr>
  </w:p>
  <w:p w:rsidR="00B7246C" w:rsidRDefault="00FA1D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8B297E"/>
    <w:multiLevelType w:val="hybridMultilevel"/>
    <w:tmpl w:val="7422ACD2"/>
    <w:lvl w:ilvl="0" w:tplc="B270048C">
      <w:start w:val="2"/>
      <w:numFmt w:val="decimal"/>
      <w:lvlText w:val="%1."/>
      <w:lvlJc w:val="left"/>
      <w:pPr>
        <w:ind w:left="1320" w:hanging="360"/>
      </w:pPr>
      <w:rPr>
        <w:rFonts w:hint="default"/>
        <w:b/>
        <w:color w:val="auto"/>
        <w:sz w:val="28"/>
        <w:szCs w:val="28"/>
      </w:rPr>
    </w:lvl>
    <w:lvl w:ilvl="1" w:tplc="783AE4E0">
      <w:start w:val="1"/>
      <w:numFmt w:val="taiwaneseCountingThousand"/>
      <w:lvlText w:val="%2、"/>
      <w:lvlJc w:val="left"/>
      <w:pPr>
        <w:ind w:left="1200" w:hanging="72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5"/>
    <w:rsid w:val="00137DF9"/>
    <w:rsid w:val="00281E75"/>
    <w:rsid w:val="002C4347"/>
    <w:rsid w:val="004A7D27"/>
    <w:rsid w:val="006C1F39"/>
    <w:rsid w:val="00761D6D"/>
    <w:rsid w:val="0081041E"/>
    <w:rsid w:val="00AB0924"/>
    <w:rsid w:val="00AB7CC2"/>
    <w:rsid w:val="00B060C7"/>
    <w:rsid w:val="00D20135"/>
    <w:rsid w:val="00EA5392"/>
    <w:rsid w:val="00F1468E"/>
    <w:rsid w:val="00F45B39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1DE9F-9BD1-4B2A-9005-114D5C31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1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E75"/>
    <w:rPr>
      <w:sz w:val="20"/>
      <w:szCs w:val="20"/>
    </w:rPr>
  </w:style>
  <w:style w:type="table" w:styleId="a7">
    <w:name w:val="Table Grid"/>
    <w:basedOn w:val="a1"/>
    <w:uiPriority w:val="59"/>
    <w:rsid w:val="002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1E7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7</cp:revision>
  <dcterms:created xsi:type="dcterms:W3CDTF">2021-12-24T03:38:00Z</dcterms:created>
  <dcterms:modified xsi:type="dcterms:W3CDTF">2023-12-15T04:02:00Z</dcterms:modified>
</cp:coreProperties>
</file>