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C191" w14:textId="77777777" w:rsidR="007E1C31" w:rsidRPr="00791BC3" w:rsidRDefault="00382523">
      <w:pPr>
        <w:snapToGrid w:val="0"/>
        <w:jc w:val="center"/>
        <w:rPr>
          <w:color w:val="000000" w:themeColor="text1"/>
        </w:rPr>
      </w:pPr>
      <w:r w:rsidRPr="00791BC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 xml:space="preserve">「      </w:t>
      </w:r>
      <w:r w:rsidRPr="00791BC3">
        <w:rPr>
          <w:rFonts w:ascii="標楷體" w:eastAsia="標楷體" w:hAnsi="標楷體"/>
          <w:color w:val="000000" w:themeColor="text1"/>
          <w:spacing w:val="30"/>
          <w:sz w:val="28"/>
        </w:rPr>
        <w:t>（計畫名稱）</w:t>
      </w:r>
      <w:r w:rsidRPr="00791BC3">
        <w:rPr>
          <w:rFonts w:ascii="標楷體" w:eastAsia="標楷體" w:hAnsi="標楷體"/>
          <w:b/>
          <w:bCs/>
          <w:color w:val="000000" w:themeColor="text1"/>
          <w:spacing w:val="30"/>
          <w:sz w:val="28"/>
        </w:rPr>
        <w:t xml:space="preserve"> </w:t>
      </w:r>
      <w:r w:rsidRPr="00791BC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 xml:space="preserve">   」</w:t>
      </w:r>
      <w:r w:rsidRPr="00791BC3">
        <w:rPr>
          <w:rFonts w:ascii="12" w:eastAsia="標楷體" w:hAnsi="12"/>
          <w:b/>
          <w:bCs/>
          <w:color w:val="000000" w:themeColor="text1"/>
          <w:sz w:val="32"/>
        </w:rPr>
        <w:t>計畫書</w:t>
      </w:r>
    </w:p>
    <w:p w14:paraId="0F01C932" w14:textId="77777777" w:rsidR="007E1C31" w:rsidRPr="00791BC3" w:rsidRDefault="00382523">
      <w:pPr>
        <w:snapToGrid w:val="0"/>
        <w:jc w:val="center"/>
        <w:rPr>
          <w:color w:val="000000" w:themeColor="text1"/>
        </w:rPr>
      </w:pPr>
      <w:r w:rsidRPr="00791BC3">
        <w:rPr>
          <w:rFonts w:ascii="標楷體" w:eastAsia="標楷體" w:hAnsi="標楷體"/>
          <w:color w:val="000000" w:themeColor="text1"/>
          <w:spacing w:val="30"/>
        </w:rPr>
        <w:t>（申請客家委員會提升客語社群活力</w:t>
      </w:r>
      <w:r w:rsidRPr="00791BC3">
        <w:rPr>
          <w:rFonts w:ascii="標楷體" w:eastAsia="標楷體" w:hAnsi="標楷體"/>
          <w:color w:val="000000" w:themeColor="text1"/>
        </w:rPr>
        <w:t>補助作業要點-其他類-共下來打嘴鼓實施計畫</w:t>
      </w:r>
      <w:r w:rsidRPr="00791BC3">
        <w:rPr>
          <w:rFonts w:ascii="標楷體" w:eastAsia="標楷體" w:hAnsi="標楷體"/>
          <w:color w:val="000000" w:themeColor="text1"/>
          <w:spacing w:val="30"/>
        </w:rPr>
        <w:t>）</w:t>
      </w:r>
    </w:p>
    <w:p w14:paraId="52903DD5" w14:textId="77777777" w:rsidR="007E1C31" w:rsidRPr="00791BC3" w:rsidRDefault="00382523">
      <w:pPr>
        <w:numPr>
          <w:ilvl w:val="0"/>
          <w:numId w:val="1"/>
        </w:numPr>
        <w:ind w:left="612" w:hanging="612"/>
        <w:rPr>
          <w:rFonts w:ascii="12" w:eastAsia="標楷體" w:hAnsi="12" w:hint="eastAsia"/>
          <w:b/>
          <w:color w:val="000000" w:themeColor="text1"/>
          <w:sz w:val="28"/>
        </w:rPr>
      </w:pPr>
      <w:r w:rsidRPr="00791BC3">
        <w:rPr>
          <w:rFonts w:ascii="12" w:eastAsia="標楷體" w:hAnsi="12"/>
          <w:b/>
          <w:color w:val="000000" w:themeColor="text1"/>
          <w:sz w:val="28"/>
        </w:rPr>
        <w:t>計畫名稱：</w:t>
      </w:r>
    </w:p>
    <w:p w14:paraId="02A0F6D7" w14:textId="77777777" w:rsidR="007E1C31" w:rsidRPr="00791BC3" w:rsidRDefault="00382523">
      <w:pPr>
        <w:spacing w:line="440" w:lineRule="exact"/>
        <w:ind w:left="612"/>
        <w:rPr>
          <w:rFonts w:ascii="12" w:eastAsia="標楷體" w:hAnsi="12" w:hint="eastAsia"/>
          <w:color w:val="000000" w:themeColor="text1"/>
          <w:sz w:val="28"/>
          <w:u w:val="single"/>
        </w:rPr>
      </w:pPr>
      <w:r w:rsidRPr="00791BC3">
        <w:rPr>
          <w:rFonts w:ascii="12" w:eastAsia="標楷體" w:hAnsi="12"/>
          <w:color w:val="000000" w:themeColor="text1"/>
          <w:sz w:val="28"/>
          <w:u w:val="single"/>
        </w:rPr>
        <w:t>(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須與申請表一致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)</w:t>
      </w:r>
    </w:p>
    <w:p w14:paraId="742A3D24" w14:textId="77777777" w:rsidR="007E1C31" w:rsidRPr="00791BC3" w:rsidRDefault="00382523">
      <w:pPr>
        <w:numPr>
          <w:ilvl w:val="0"/>
          <w:numId w:val="1"/>
        </w:numPr>
        <w:ind w:left="612" w:hanging="612"/>
        <w:rPr>
          <w:rFonts w:ascii="12" w:eastAsia="標楷體" w:hAnsi="12" w:hint="eastAsia"/>
          <w:b/>
          <w:color w:val="000000" w:themeColor="text1"/>
          <w:sz w:val="28"/>
        </w:rPr>
      </w:pPr>
      <w:r w:rsidRPr="00791BC3">
        <w:rPr>
          <w:rFonts w:ascii="12" w:eastAsia="標楷體" w:hAnsi="12"/>
          <w:b/>
          <w:color w:val="000000" w:themeColor="text1"/>
          <w:sz w:val="28"/>
        </w:rPr>
        <w:t>申請補助</w:t>
      </w:r>
      <w:r w:rsidR="005C4B96" w:rsidRPr="00791BC3">
        <w:rPr>
          <w:rFonts w:ascii="12" w:eastAsia="標楷體" w:hAnsi="12"/>
          <w:b/>
          <w:color w:val="000000" w:themeColor="text1"/>
          <w:sz w:val="28"/>
        </w:rPr>
        <w:t>類</w:t>
      </w:r>
      <w:r w:rsidRPr="00791BC3">
        <w:rPr>
          <w:rFonts w:ascii="12" w:eastAsia="標楷體" w:hAnsi="12"/>
          <w:b/>
          <w:color w:val="000000" w:themeColor="text1"/>
          <w:sz w:val="28"/>
        </w:rPr>
        <w:t>：</w:t>
      </w:r>
    </w:p>
    <w:p w14:paraId="13788046" w14:textId="04F153F0" w:rsidR="007E1C31" w:rsidRPr="00791BC3" w:rsidRDefault="00382523" w:rsidP="00CA01FD">
      <w:pPr>
        <w:pStyle w:val="a9"/>
        <w:spacing w:line="480" w:lineRule="exact"/>
        <w:ind w:left="1174"/>
        <w:rPr>
          <w:rFonts w:ascii="12" w:eastAsia="標楷體" w:hAnsi="12" w:hint="eastAsia"/>
          <w:color w:val="000000" w:themeColor="text1"/>
          <w:sz w:val="28"/>
        </w:rPr>
      </w:pPr>
      <w:r w:rsidRPr="00791BC3">
        <w:rPr>
          <w:rFonts w:ascii="標楷體" w:eastAsia="標楷體" w:hAnsi="標楷體"/>
          <w:color w:val="000000" w:themeColor="text1"/>
          <w:sz w:val="28"/>
        </w:rPr>
        <w:t>□</w:t>
      </w:r>
      <w:r w:rsidR="00CA01FD" w:rsidRPr="00791BC3">
        <w:rPr>
          <w:rFonts w:ascii="12" w:eastAsia="標楷體" w:hAnsi="12"/>
          <w:color w:val="000000" w:themeColor="text1"/>
          <w:sz w:val="28"/>
        </w:rPr>
        <w:t>語音採集</w:t>
      </w:r>
      <w:r w:rsidR="00CA01FD" w:rsidRPr="00791BC3">
        <w:rPr>
          <w:rFonts w:ascii="12" w:eastAsia="標楷體" w:hAnsi="12" w:hint="eastAsia"/>
          <w:color w:val="000000" w:themeColor="text1"/>
          <w:sz w:val="28"/>
        </w:rPr>
        <w:t>類</w:t>
      </w:r>
      <w:r w:rsidRPr="00791BC3">
        <w:rPr>
          <w:rFonts w:ascii="12" w:eastAsia="標楷體" w:hAnsi="12"/>
          <w:color w:val="000000" w:themeColor="text1"/>
          <w:sz w:val="28"/>
        </w:rPr>
        <w:t>(</w:t>
      </w:r>
      <w:r w:rsidRPr="00791BC3">
        <w:rPr>
          <w:rFonts w:ascii="12" w:eastAsia="標楷體" w:hAnsi="12"/>
          <w:color w:val="000000" w:themeColor="text1"/>
          <w:sz w:val="28"/>
        </w:rPr>
        <w:t>進行語音採集及整理</w:t>
      </w:r>
      <w:r w:rsidRPr="00791BC3">
        <w:rPr>
          <w:rFonts w:ascii="標楷體" w:eastAsia="標楷體" w:hAnsi="標楷體"/>
          <w:color w:val="000000" w:themeColor="text1"/>
          <w:sz w:val="28"/>
        </w:rPr>
        <w:t>至少剪接後</w:t>
      </w:r>
      <w:r w:rsidR="00322EE5" w:rsidRPr="00791BC3">
        <w:rPr>
          <w:rFonts w:ascii="標楷體" w:eastAsia="標楷體" w:hAnsi="標楷體" w:hint="eastAsia"/>
          <w:color w:val="000000" w:themeColor="text1"/>
          <w:sz w:val="28"/>
        </w:rPr>
        <w:t>60</w:t>
      </w:r>
      <w:r w:rsidRPr="00791BC3">
        <w:rPr>
          <w:rFonts w:ascii="標楷體" w:eastAsia="標楷體" w:hAnsi="標楷體"/>
          <w:color w:val="000000" w:themeColor="text1"/>
          <w:sz w:val="28"/>
        </w:rPr>
        <w:t>分鐘之語音紀錄)</w:t>
      </w:r>
    </w:p>
    <w:p w14:paraId="10DDC118" w14:textId="3EF952A0" w:rsidR="007E1C31" w:rsidRPr="00791BC3" w:rsidRDefault="00382523" w:rsidP="00055020">
      <w:pPr>
        <w:pStyle w:val="a9"/>
        <w:spacing w:line="480" w:lineRule="exact"/>
        <w:ind w:left="1174"/>
        <w:rPr>
          <w:rFonts w:ascii="標楷體" w:eastAsia="標楷體" w:hAnsi="標楷體"/>
          <w:color w:val="000000" w:themeColor="text1"/>
          <w:sz w:val="28"/>
        </w:rPr>
      </w:pPr>
      <w:r w:rsidRPr="00791BC3">
        <w:rPr>
          <w:rFonts w:ascii="標楷體" w:eastAsia="標楷體" w:hAnsi="標楷體"/>
          <w:color w:val="000000" w:themeColor="text1"/>
          <w:sz w:val="28"/>
        </w:rPr>
        <w:t>□</w:t>
      </w:r>
      <w:r w:rsidR="00055020" w:rsidRPr="00791BC3">
        <w:rPr>
          <w:rFonts w:ascii="標楷體" w:eastAsia="標楷體" w:hAnsi="標楷體"/>
          <w:color w:val="000000" w:themeColor="text1"/>
          <w:sz w:val="28"/>
        </w:rPr>
        <w:t>影</w:t>
      </w:r>
      <w:r w:rsidR="00055020" w:rsidRPr="00791BC3">
        <w:rPr>
          <w:rFonts w:ascii="標楷體" w:eastAsia="標楷體" w:hAnsi="標楷體" w:hint="eastAsia"/>
          <w:color w:val="000000" w:themeColor="text1"/>
          <w:sz w:val="28"/>
        </w:rPr>
        <w:t>音</w:t>
      </w:r>
      <w:r w:rsidR="00CA01FD" w:rsidRPr="00791BC3">
        <w:rPr>
          <w:rFonts w:ascii="標楷體" w:eastAsia="標楷體" w:hAnsi="標楷體"/>
          <w:color w:val="000000" w:themeColor="text1"/>
          <w:sz w:val="28"/>
        </w:rPr>
        <w:t>採集類</w:t>
      </w:r>
      <w:r w:rsidRPr="00791BC3">
        <w:rPr>
          <w:rFonts w:ascii="標楷體" w:eastAsia="標楷體" w:hAnsi="標楷體"/>
          <w:color w:val="000000" w:themeColor="text1"/>
          <w:sz w:val="28"/>
        </w:rPr>
        <w:t>(</w:t>
      </w:r>
      <w:r w:rsidR="00055020" w:rsidRPr="00791BC3">
        <w:rPr>
          <w:rFonts w:ascii="標楷體" w:eastAsia="標楷體" w:hAnsi="標楷體"/>
          <w:color w:val="000000" w:themeColor="text1"/>
          <w:sz w:val="28"/>
        </w:rPr>
        <w:t>進行影音</w:t>
      </w:r>
      <w:r w:rsidRPr="00791BC3">
        <w:rPr>
          <w:rFonts w:ascii="標楷體" w:eastAsia="標楷體" w:hAnsi="標楷體"/>
          <w:color w:val="000000" w:themeColor="text1"/>
          <w:sz w:val="28"/>
        </w:rPr>
        <w:t>採集及須完成至少</w:t>
      </w:r>
      <w:r w:rsidR="00322EE5" w:rsidRPr="00791BC3">
        <w:rPr>
          <w:rFonts w:ascii="標楷體" w:eastAsia="標楷體" w:hAnsi="標楷體" w:hint="eastAsia"/>
          <w:color w:val="000000" w:themeColor="text1"/>
          <w:sz w:val="28"/>
        </w:rPr>
        <w:t>60</w:t>
      </w:r>
      <w:r w:rsidRPr="00791BC3">
        <w:rPr>
          <w:rFonts w:ascii="標楷體" w:eastAsia="標楷體" w:hAnsi="標楷體"/>
          <w:color w:val="000000" w:themeColor="text1"/>
          <w:sz w:val="28"/>
        </w:rPr>
        <w:t>分鐘精華剪輯)</w:t>
      </w:r>
    </w:p>
    <w:p w14:paraId="26456A05" w14:textId="77777777" w:rsidR="007E1C31" w:rsidRPr="00791BC3" w:rsidRDefault="00382523">
      <w:pPr>
        <w:numPr>
          <w:ilvl w:val="0"/>
          <w:numId w:val="1"/>
        </w:numPr>
        <w:spacing w:line="480" w:lineRule="exact"/>
        <w:ind w:left="612" w:hanging="612"/>
        <w:rPr>
          <w:rFonts w:ascii="12" w:eastAsia="標楷體" w:hAnsi="12" w:hint="eastAsia"/>
          <w:color w:val="000000" w:themeColor="text1"/>
          <w:sz w:val="28"/>
        </w:rPr>
      </w:pPr>
      <w:r w:rsidRPr="00791BC3">
        <w:rPr>
          <w:rFonts w:ascii="12" w:eastAsia="標楷體" w:hAnsi="12"/>
          <w:color w:val="000000" w:themeColor="text1"/>
          <w:sz w:val="28"/>
        </w:rPr>
        <w:t>計畫目的：</w:t>
      </w:r>
    </w:p>
    <w:p w14:paraId="5001136A" w14:textId="77777777" w:rsidR="007E1C31" w:rsidRPr="00791BC3" w:rsidRDefault="00382523">
      <w:pPr>
        <w:numPr>
          <w:ilvl w:val="0"/>
          <w:numId w:val="1"/>
        </w:numPr>
        <w:spacing w:line="480" w:lineRule="exact"/>
        <w:ind w:left="612" w:hanging="612"/>
        <w:rPr>
          <w:rFonts w:ascii="12" w:eastAsia="標楷體" w:hAnsi="12" w:hint="eastAsia"/>
          <w:color w:val="000000" w:themeColor="text1"/>
          <w:sz w:val="28"/>
        </w:rPr>
      </w:pPr>
      <w:r w:rsidRPr="00791BC3">
        <w:rPr>
          <w:rFonts w:ascii="12" w:eastAsia="標楷體" w:hAnsi="12"/>
          <w:color w:val="000000" w:themeColor="text1"/>
          <w:sz w:val="28"/>
        </w:rPr>
        <w:t>辦理期程：</w:t>
      </w:r>
    </w:p>
    <w:p w14:paraId="54529BEE" w14:textId="4320681B" w:rsidR="007E1C31" w:rsidRPr="00791BC3" w:rsidRDefault="00382523">
      <w:pPr>
        <w:numPr>
          <w:ilvl w:val="0"/>
          <w:numId w:val="1"/>
        </w:numPr>
        <w:spacing w:line="480" w:lineRule="exact"/>
        <w:ind w:left="612" w:hanging="612"/>
        <w:rPr>
          <w:color w:val="000000" w:themeColor="text1"/>
        </w:rPr>
      </w:pPr>
      <w:r w:rsidRPr="00791BC3">
        <w:rPr>
          <w:rFonts w:ascii="12" w:eastAsia="標楷體" w:hAnsi="12"/>
          <w:color w:val="000000" w:themeColor="text1"/>
          <w:sz w:val="28"/>
        </w:rPr>
        <w:t>採集地點：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 xml:space="preserve"> </w:t>
      </w:r>
    </w:p>
    <w:p w14:paraId="574DA2C8" w14:textId="77777777" w:rsidR="00614FC8" w:rsidRPr="00791BC3" w:rsidRDefault="00507655">
      <w:pPr>
        <w:numPr>
          <w:ilvl w:val="0"/>
          <w:numId w:val="1"/>
        </w:numPr>
        <w:spacing w:line="480" w:lineRule="exact"/>
        <w:ind w:left="612" w:hanging="612"/>
        <w:rPr>
          <w:color w:val="000000" w:themeColor="text1"/>
          <w:sz w:val="28"/>
          <w:szCs w:val="28"/>
        </w:rPr>
      </w:pPr>
      <w:r w:rsidRPr="00791BC3">
        <w:rPr>
          <w:rFonts w:ascii="12" w:eastAsia="標楷體" w:hAnsi="12" w:hint="eastAsia"/>
          <w:color w:val="000000" w:themeColor="text1"/>
          <w:sz w:val="28"/>
        </w:rPr>
        <w:t>採集腔調別：</w:t>
      </w:r>
    </w:p>
    <w:p w14:paraId="4D46BEBB" w14:textId="108D889F" w:rsidR="00507655" w:rsidRPr="00791BC3" w:rsidRDefault="00614FC8" w:rsidP="00614FC8">
      <w:pPr>
        <w:spacing w:line="480" w:lineRule="exact"/>
        <w:ind w:left="612"/>
        <w:rPr>
          <w:color w:val="000000" w:themeColor="text1"/>
          <w:sz w:val="28"/>
          <w:szCs w:val="28"/>
        </w:rPr>
      </w:pPr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Pr="00791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proofErr w:type="gramStart"/>
      <w:r w:rsidRPr="00791BC3">
        <w:rPr>
          <w:rFonts w:ascii="標楷體" w:eastAsia="標楷體" w:hAnsi="標楷體" w:hint="eastAsia"/>
          <w:color w:val="000000" w:themeColor="text1"/>
          <w:sz w:val="28"/>
          <w:szCs w:val="28"/>
        </w:rPr>
        <w:t>縣腔</w:t>
      </w:r>
      <w:proofErr w:type="gramEnd"/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 xml:space="preserve"> □</w:t>
      </w:r>
      <w:proofErr w:type="gramStart"/>
      <w:r w:rsidRPr="00791BC3">
        <w:rPr>
          <w:rFonts w:ascii="標楷體" w:eastAsia="標楷體" w:hAnsi="標楷體" w:hint="eastAsia"/>
          <w:color w:val="000000" w:themeColor="text1"/>
          <w:sz w:val="28"/>
          <w:szCs w:val="28"/>
        </w:rPr>
        <w:t>海陸腔</w:t>
      </w:r>
      <w:proofErr w:type="gramEnd"/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 xml:space="preserve"> □</w:t>
      </w:r>
      <w:r w:rsidRPr="00791BC3">
        <w:rPr>
          <w:rFonts w:ascii="標楷體" w:eastAsia="標楷體" w:hAnsi="標楷體" w:hint="eastAsia"/>
          <w:color w:val="000000" w:themeColor="text1"/>
          <w:sz w:val="28"/>
          <w:szCs w:val="28"/>
        </w:rPr>
        <w:t>大埔腔</w:t>
      </w:r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 xml:space="preserve"> □</w:t>
      </w:r>
      <w:proofErr w:type="gramStart"/>
      <w:r w:rsidRPr="00791BC3">
        <w:rPr>
          <w:rFonts w:ascii="標楷體" w:eastAsia="標楷體" w:hAnsi="標楷體" w:hint="eastAsia"/>
          <w:color w:val="000000" w:themeColor="text1"/>
          <w:sz w:val="28"/>
          <w:szCs w:val="28"/>
        </w:rPr>
        <w:t>饒平腔</w:t>
      </w:r>
      <w:proofErr w:type="gramEnd"/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 xml:space="preserve"> □</w:t>
      </w:r>
      <w:r w:rsidRPr="00791BC3">
        <w:rPr>
          <w:rFonts w:ascii="標楷體" w:eastAsia="標楷體" w:hAnsi="標楷體" w:hint="eastAsia"/>
          <w:color w:val="000000" w:themeColor="text1"/>
          <w:sz w:val="28"/>
          <w:szCs w:val="28"/>
        </w:rPr>
        <w:t>詔安腔</w:t>
      </w:r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 xml:space="preserve"> □</w:t>
      </w:r>
      <w:r w:rsidRPr="00791BC3">
        <w:rPr>
          <w:rFonts w:ascii="標楷體" w:eastAsia="標楷體" w:hAnsi="標楷體" w:hint="eastAsia"/>
          <w:color w:val="000000" w:themeColor="text1"/>
          <w:sz w:val="28"/>
          <w:szCs w:val="28"/>
        </w:rPr>
        <w:t>南四</w:t>
      </w:r>
      <w:proofErr w:type="gramStart"/>
      <w:r w:rsidRPr="00791BC3">
        <w:rPr>
          <w:rFonts w:ascii="標楷體" w:eastAsia="標楷體" w:hAnsi="標楷體" w:hint="eastAsia"/>
          <w:color w:val="000000" w:themeColor="text1"/>
          <w:sz w:val="28"/>
          <w:szCs w:val="28"/>
        </w:rPr>
        <w:t>縣腔</w:t>
      </w:r>
      <w:proofErr w:type="gramEnd"/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 xml:space="preserve"> □</w:t>
      </w:r>
      <w:r w:rsidRPr="00791BC3">
        <w:rPr>
          <w:rFonts w:ascii="標楷體" w:eastAsia="標楷體" w:hAnsi="標楷體" w:hint="eastAsia"/>
          <w:color w:val="000000" w:themeColor="text1"/>
          <w:sz w:val="28"/>
          <w:szCs w:val="28"/>
        </w:rPr>
        <w:t>其他____</w:t>
      </w:r>
    </w:p>
    <w:p w14:paraId="0034CBD0" w14:textId="77777777" w:rsidR="007E1C31" w:rsidRPr="00791BC3" w:rsidRDefault="00382523">
      <w:pPr>
        <w:numPr>
          <w:ilvl w:val="0"/>
          <w:numId w:val="1"/>
        </w:numPr>
        <w:spacing w:line="480" w:lineRule="exact"/>
        <w:ind w:left="612" w:hanging="612"/>
        <w:rPr>
          <w:rFonts w:ascii="12" w:eastAsia="標楷體" w:hAnsi="12" w:hint="eastAsia"/>
          <w:color w:val="000000" w:themeColor="text1"/>
          <w:sz w:val="28"/>
        </w:rPr>
      </w:pPr>
      <w:r w:rsidRPr="00791BC3">
        <w:rPr>
          <w:rFonts w:ascii="12" w:eastAsia="標楷體" w:hAnsi="12"/>
          <w:color w:val="000000" w:themeColor="text1"/>
          <w:sz w:val="28"/>
        </w:rPr>
        <w:t>計畫內容：</w:t>
      </w:r>
    </w:p>
    <w:p w14:paraId="047B8F95" w14:textId="77777777" w:rsidR="007E1C31" w:rsidRPr="00791BC3" w:rsidRDefault="00382523">
      <w:pPr>
        <w:spacing w:line="480" w:lineRule="exact"/>
        <w:ind w:left="567"/>
        <w:rPr>
          <w:color w:val="000000" w:themeColor="text1"/>
        </w:rPr>
      </w:pPr>
      <w:r w:rsidRPr="00791BC3">
        <w:rPr>
          <w:rFonts w:ascii="12" w:eastAsia="標楷體" w:hAnsi="12"/>
          <w:color w:val="000000" w:themeColor="text1"/>
          <w:sz w:val="28"/>
          <w:u w:val="single"/>
        </w:rPr>
        <w:t>整體計畫目標、全案執行方式、團隊執行工作分配、甘特圖、實施方式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(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如採集器材設備、採集方式、採集時數、後製方式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(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如剪輯方式、軟體等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))</w:t>
      </w:r>
      <w:r w:rsidRPr="00791BC3">
        <w:rPr>
          <w:color w:val="000000" w:themeColor="text1"/>
          <w:u w:val="single"/>
        </w:rPr>
        <w:t xml:space="preserve"> </w:t>
      </w:r>
      <w:r w:rsidRPr="00791BC3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、成果呈現方式、宣傳方式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等。</w:t>
      </w:r>
    </w:p>
    <w:p w14:paraId="133FF045" w14:textId="77777777" w:rsidR="007E1C31" w:rsidRPr="00791BC3" w:rsidRDefault="00382523">
      <w:pPr>
        <w:numPr>
          <w:ilvl w:val="0"/>
          <w:numId w:val="1"/>
        </w:numPr>
        <w:spacing w:line="480" w:lineRule="exact"/>
        <w:ind w:left="612" w:hanging="612"/>
        <w:rPr>
          <w:rFonts w:ascii="12" w:eastAsia="標楷體" w:hAnsi="12" w:hint="eastAsia"/>
          <w:color w:val="000000" w:themeColor="text1"/>
          <w:sz w:val="28"/>
        </w:rPr>
      </w:pPr>
      <w:r w:rsidRPr="00791BC3">
        <w:rPr>
          <w:rFonts w:ascii="12" w:eastAsia="標楷體" w:hAnsi="12"/>
          <w:color w:val="000000" w:themeColor="text1"/>
          <w:sz w:val="28"/>
        </w:rPr>
        <w:t>採集對象規劃：</w:t>
      </w:r>
    </w:p>
    <w:p w14:paraId="16F13E34" w14:textId="77777777" w:rsidR="007E1C31" w:rsidRPr="00791BC3" w:rsidRDefault="00382523">
      <w:pPr>
        <w:spacing w:line="480" w:lineRule="exact"/>
        <w:ind w:left="612"/>
        <w:rPr>
          <w:rFonts w:ascii="12" w:eastAsia="標楷體" w:hAnsi="12" w:hint="eastAsia"/>
          <w:color w:val="000000" w:themeColor="text1"/>
          <w:sz w:val="28"/>
          <w:u w:val="single"/>
        </w:rPr>
      </w:pPr>
      <w:r w:rsidRPr="00791BC3">
        <w:rPr>
          <w:rFonts w:ascii="12" w:eastAsia="標楷體" w:hAnsi="12"/>
          <w:color w:val="000000" w:themeColor="text1"/>
          <w:sz w:val="28"/>
          <w:u w:val="single"/>
        </w:rPr>
        <w:t>採集對象參與程度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(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包括宣傳方式、預計參與人數、客語使用比例及情形說明等</w:t>
      </w:r>
      <w:proofErr w:type="gramStart"/>
      <w:r w:rsidRPr="00791BC3">
        <w:rPr>
          <w:rFonts w:ascii="12" w:eastAsia="標楷體" w:hAnsi="12"/>
          <w:color w:val="000000" w:themeColor="text1"/>
          <w:sz w:val="28"/>
          <w:u w:val="single"/>
        </w:rPr>
        <w:t>）</w:t>
      </w:r>
      <w:proofErr w:type="gramEnd"/>
      <w:r w:rsidRPr="00791BC3">
        <w:rPr>
          <w:rFonts w:ascii="12" w:eastAsia="標楷體" w:hAnsi="12"/>
          <w:color w:val="000000" w:themeColor="text1"/>
          <w:sz w:val="28"/>
          <w:u w:val="single"/>
        </w:rPr>
        <w:t>。</w:t>
      </w:r>
    </w:p>
    <w:p w14:paraId="3FEC07DA" w14:textId="77777777" w:rsidR="007E1C31" w:rsidRPr="00791BC3" w:rsidRDefault="00382523">
      <w:pPr>
        <w:numPr>
          <w:ilvl w:val="0"/>
          <w:numId w:val="1"/>
        </w:numPr>
        <w:spacing w:line="480" w:lineRule="exact"/>
        <w:ind w:left="612" w:hanging="612"/>
        <w:rPr>
          <w:color w:val="000000" w:themeColor="text1"/>
        </w:rPr>
      </w:pPr>
      <w:r w:rsidRPr="00791BC3">
        <w:rPr>
          <w:rFonts w:ascii="12" w:eastAsia="標楷體" w:hAnsi="12"/>
          <w:color w:val="000000" w:themeColor="text1"/>
          <w:sz w:val="28"/>
        </w:rPr>
        <w:t>預期效益：</w:t>
      </w:r>
      <w:r w:rsidRPr="00791BC3">
        <w:rPr>
          <w:rFonts w:ascii="12" w:eastAsia="標楷體" w:hAnsi="12"/>
          <w:color w:val="000000" w:themeColor="text1"/>
          <w:sz w:val="28"/>
        </w:rPr>
        <w:t>(</w:t>
      </w:r>
      <w:r w:rsidRPr="00791BC3">
        <w:rPr>
          <w:rFonts w:ascii="12" w:eastAsia="標楷體" w:hAnsi="12"/>
          <w:color w:val="000000" w:themeColor="text1"/>
          <w:sz w:val="28"/>
        </w:rPr>
        <w:t>請詳列參與人數、性別比率資料及計畫實施</w:t>
      </w:r>
      <w:proofErr w:type="gramStart"/>
      <w:r w:rsidRPr="00791BC3">
        <w:rPr>
          <w:rFonts w:ascii="12" w:eastAsia="標楷體" w:hAnsi="12"/>
          <w:color w:val="000000" w:themeColor="text1"/>
          <w:sz w:val="28"/>
        </w:rPr>
        <w:t>後對客語</w:t>
      </w:r>
      <w:proofErr w:type="gramEnd"/>
      <w:r w:rsidRPr="00791BC3">
        <w:rPr>
          <w:rFonts w:ascii="12" w:eastAsia="標楷體" w:hAnsi="12"/>
          <w:color w:val="000000" w:themeColor="text1"/>
          <w:sz w:val="28"/>
        </w:rPr>
        <w:t>傳承、推廣及發展之影響</w:t>
      </w:r>
      <w:r w:rsidRPr="00791BC3">
        <w:rPr>
          <w:rFonts w:ascii="12" w:eastAsia="標楷體" w:hAnsi="12"/>
          <w:color w:val="000000" w:themeColor="text1"/>
          <w:sz w:val="28"/>
        </w:rPr>
        <w:t>)</w:t>
      </w:r>
    </w:p>
    <w:p w14:paraId="5CF605CE" w14:textId="77777777" w:rsidR="007E1C31" w:rsidRPr="00791BC3" w:rsidRDefault="00382523">
      <w:pPr>
        <w:numPr>
          <w:ilvl w:val="0"/>
          <w:numId w:val="1"/>
        </w:numPr>
        <w:spacing w:line="480" w:lineRule="exact"/>
        <w:ind w:left="612" w:hanging="612"/>
        <w:rPr>
          <w:rFonts w:ascii="12" w:eastAsia="標楷體" w:hAnsi="12" w:hint="eastAsia"/>
          <w:color w:val="000000" w:themeColor="text1"/>
          <w:sz w:val="28"/>
        </w:rPr>
      </w:pPr>
      <w:r w:rsidRPr="00791BC3">
        <w:rPr>
          <w:rFonts w:ascii="12" w:eastAsia="標楷體" w:hAnsi="12"/>
          <w:color w:val="000000" w:themeColor="text1"/>
          <w:sz w:val="28"/>
        </w:rPr>
        <w:t>概算：（經費概算表）</w:t>
      </w:r>
    </w:p>
    <w:p w14:paraId="65499CA1" w14:textId="77777777" w:rsidR="007E1C31" w:rsidRPr="00791BC3" w:rsidRDefault="00382523">
      <w:pPr>
        <w:spacing w:line="480" w:lineRule="exact"/>
        <w:ind w:left="615"/>
        <w:rPr>
          <w:rFonts w:ascii="12" w:eastAsia="標楷體" w:hAnsi="12" w:hint="eastAsia"/>
          <w:color w:val="000000" w:themeColor="text1"/>
          <w:sz w:val="28"/>
          <w:u w:val="single"/>
        </w:rPr>
      </w:pPr>
      <w:r w:rsidRPr="00791BC3">
        <w:rPr>
          <w:rFonts w:ascii="12" w:eastAsia="標楷體" w:hAnsi="12"/>
          <w:color w:val="000000" w:themeColor="text1"/>
          <w:sz w:val="28"/>
          <w:u w:val="single"/>
        </w:rPr>
        <w:t>(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經費概算之編列應符合活動內容之執行</w:t>
      </w:r>
      <w:r w:rsidRPr="00791BC3">
        <w:rPr>
          <w:rFonts w:ascii="12" w:eastAsia="標楷體" w:hAnsi="12"/>
          <w:color w:val="000000" w:themeColor="text1"/>
          <w:sz w:val="28"/>
          <w:u w:val="single"/>
        </w:rPr>
        <w:t>)</w:t>
      </w:r>
    </w:p>
    <w:p w14:paraId="540AC2CD" w14:textId="77777777" w:rsidR="007E1C31" w:rsidRPr="00791BC3" w:rsidRDefault="00382523">
      <w:pPr>
        <w:numPr>
          <w:ilvl w:val="0"/>
          <w:numId w:val="1"/>
        </w:numPr>
        <w:spacing w:line="480" w:lineRule="exact"/>
        <w:ind w:left="612" w:hanging="612"/>
        <w:rPr>
          <w:rFonts w:ascii="12" w:eastAsia="標楷體" w:hAnsi="12" w:hint="eastAsia"/>
          <w:color w:val="000000" w:themeColor="text1"/>
          <w:sz w:val="28"/>
        </w:rPr>
      </w:pPr>
      <w:r w:rsidRPr="00791BC3">
        <w:rPr>
          <w:rFonts w:ascii="12" w:eastAsia="標楷體" w:hAnsi="12"/>
          <w:color w:val="000000" w:themeColor="text1"/>
          <w:sz w:val="28"/>
        </w:rPr>
        <w:t>附件：</w:t>
      </w:r>
    </w:p>
    <w:p w14:paraId="3BE0050B" w14:textId="77777777" w:rsidR="007E1C31" w:rsidRPr="00791BC3" w:rsidRDefault="00382523">
      <w:pPr>
        <w:numPr>
          <w:ilvl w:val="0"/>
          <w:numId w:val="2"/>
        </w:numPr>
        <w:snapToGrid w:val="0"/>
        <w:spacing w:before="80" w:after="80" w:line="480" w:lineRule="exact"/>
        <w:ind w:left="1134" w:hanging="51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>歷年辦理客語推廣相關活動紀錄，得以剪報呈現。</w:t>
      </w:r>
    </w:p>
    <w:p w14:paraId="1C2E5748" w14:textId="77777777" w:rsidR="007E1C31" w:rsidRPr="00791BC3" w:rsidRDefault="00382523">
      <w:pPr>
        <w:numPr>
          <w:ilvl w:val="0"/>
          <w:numId w:val="2"/>
        </w:numPr>
        <w:snapToGrid w:val="0"/>
        <w:spacing w:before="80" w:after="80" w:line="480" w:lineRule="exact"/>
        <w:ind w:left="1134" w:hanging="51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>財團法人、人民團體申請案，請務必檢附立案證書影本、負責人當選證書影本、組織章程。</w:t>
      </w:r>
    </w:p>
    <w:p w14:paraId="38D7284B" w14:textId="77777777" w:rsidR="007E1C31" w:rsidRPr="00791BC3" w:rsidRDefault="00382523">
      <w:pPr>
        <w:numPr>
          <w:ilvl w:val="0"/>
          <w:numId w:val="2"/>
        </w:numPr>
        <w:snapToGrid w:val="0"/>
        <w:spacing w:before="80" w:after="80" w:line="480" w:lineRule="exact"/>
        <w:ind w:left="1134" w:hanging="519"/>
        <w:rPr>
          <w:color w:val="000000" w:themeColor="text1"/>
        </w:rPr>
      </w:pPr>
      <w:r w:rsidRPr="00791BC3">
        <w:rPr>
          <w:rFonts w:ascii="標楷體" w:eastAsia="標楷體" w:hAnsi="標楷體"/>
          <w:color w:val="000000" w:themeColor="text1"/>
          <w:sz w:val="28"/>
          <w:szCs w:val="28"/>
        </w:rPr>
        <w:t>其他相關文件</w:t>
      </w:r>
    </w:p>
    <w:sectPr w:rsidR="007E1C31" w:rsidRPr="00791BC3">
      <w:headerReference w:type="default" r:id="rId7"/>
      <w:pgSz w:w="11906" w:h="16838"/>
      <w:pgMar w:top="426" w:right="964" w:bottom="851" w:left="964" w:header="720" w:footer="731" w:gutter="0"/>
      <w:cols w:space="720"/>
      <w:docGrid w:type="lines" w:linePitch="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30C7" w14:textId="77777777" w:rsidR="00FE00D3" w:rsidRDefault="00FE00D3">
      <w:r>
        <w:separator/>
      </w:r>
    </w:p>
  </w:endnote>
  <w:endnote w:type="continuationSeparator" w:id="0">
    <w:p w14:paraId="19C9459F" w14:textId="77777777" w:rsidR="00FE00D3" w:rsidRDefault="00FE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2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48F0" w14:textId="77777777" w:rsidR="00FE00D3" w:rsidRDefault="00FE00D3">
      <w:r>
        <w:rPr>
          <w:color w:val="000000"/>
        </w:rPr>
        <w:separator/>
      </w:r>
    </w:p>
  </w:footnote>
  <w:footnote w:type="continuationSeparator" w:id="0">
    <w:p w14:paraId="7B183A68" w14:textId="77777777" w:rsidR="00FE00D3" w:rsidRDefault="00FE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4F11" w14:textId="77777777" w:rsidR="003F0058" w:rsidRDefault="00382523">
    <w:pPr>
      <w:pStyle w:val="a5"/>
      <w:tabs>
        <w:tab w:val="clear" w:pos="4153"/>
        <w:tab w:val="clear" w:pos="8306"/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D0C99"/>
    <w:multiLevelType w:val="multilevel"/>
    <w:tmpl w:val="403EDCD8"/>
    <w:lvl w:ilvl="0">
      <w:start w:val="1"/>
      <w:numFmt w:val="decimal"/>
      <w:lvlText w:val="%1、"/>
      <w:lvlJc w:val="left"/>
      <w:pPr>
        <w:ind w:left="975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42118D"/>
    <w:multiLevelType w:val="multilevel"/>
    <w:tmpl w:val="1C3A1CCC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31"/>
    <w:rsid w:val="00055020"/>
    <w:rsid w:val="001026C8"/>
    <w:rsid w:val="0015509D"/>
    <w:rsid w:val="0020788D"/>
    <w:rsid w:val="002101D2"/>
    <w:rsid w:val="00322EE5"/>
    <w:rsid w:val="00382523"/>
    <w:rsid w:val="004206B0"/>
    <w:rsid w:val="00507655"/>
    <w:rsid w:val="0053199F"/>
    <w:rsid w:val="005C4B96"/>
    <w:rsid w:val="00614FC8"/>
    <w:rsid w:val="00791BC3"/>
    <w:rsid w:val="007E1C31"/>
    <w:rsid w:val="00903607"/>
    <w:rsid w:val="0094423B"/>
    <w:rsid w:val="009F542E"/>
    <w:rsid w:val="00A22333"/>
    <w:rsid w:val="00A304AA"/>
    <w:rsid w:val="00AD7EA4"/>
    <w:rsid w:val="00C174EE"/>
    <w:rsid w:val="00C23484"/>
    <w:rsid w:val="00C26B7D"/>
    <w:rsid w:val="00C467D6"/>
    <w:rsid w:val="00C66829"/>
    <w:rsid w:val="00C85835"/>
    <w:rsid w:val="00CA01FD"/>
    <w:rsid w:val="00EE76B6"/>
    <w:rsid w:val="00F07898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08D656"/>
  <w15:docId w15:val="{E5BAE592-1640-4B36-B087-81406E4C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姜汶均</dc:creator>
  <cp:lastModifiedBy>廖祺閔</cp:lastModifiedBy>
  <cp:revision>3</cp:revision>
  <cp:lastPrinted>2022-04-28T03:10:00Z</cp:lastPrinted>
  <dcterms:created xsi:type="dcterms:W3CDTF">2024-04-18T03:02:00Z</dcterms:created>
  <dcterms:modified xsi:type="dcterms:W3CDTF">2024-04-18T03:02:00Z</dcterms:modified>
</cp:coreProperties>
</file>